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Pr="00845F3B" w:rsidRDefault="00845F3B" w:rsidP="00845F3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Times New Roman"/>
          <w:b/>
          <w:sz w:val="44"/>
          <w:szCs w:val="44"/>
        </w:rPr>
      </w:pPr>
      <w:r w:rsidRPr="00845F3B">
        <w:rPr>
          <w:rFonts w:ascii="Algerian" w:hAnsi="Algerian" w:cs="Segoe UI Light"/>
          <w:b/>
          <w:color w:val="000000"/>
          <w:sz w:val="44"/>
          <w:szCs w:val="44"/>
        </w:rPr>
        <w:t>SMERNICA</w:t>
      </w:r>
    </w:p>
    <w:p w:rsidR="00845F3B" w:rsidRPr="00845F3B" w:rsidRDefault="00845F3B" w:rsidP="00845F3B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/>
          <w:b/>
          <w:sz w:val="44"/>
          <w:szCs w:val="44"/>
        </w:rPr>
      </w:pPr>
      <w:r w:rsidRPr="00845F3B">
        <w:rPr>
          <w:rFonts w:ascii="Algerian" w:hAnsi="Algerian" w:cs="Segoe UI Light"/>
          <w:b/>
          <w:color w:val="000000"/>
          <w:sz w:val="44"/>
          <w:szCs w:val="44"/>
        </w:rPr>
        <w:t>o poskytovaní  jednorazových dávok  na riešenie zlo</w:t>
      </w:r>
      <w:r w:rsidRPr="00845F3B">
        <w:rPr>
          <w:rFonts w:ascii="Segoe UI Light" w:hAnsi="Segoe UI Light" w:cs="Segoe UI Light"/>
          <w:b/>
          <w:color w:val="000000"/>
          <w:sz w:val="44"/>
          <w:szCs w:val="44"/>
        </w:rPr>
        <w:t>ž</w:t>
      </w:r>
      <w:r w:rsidRPr="00845F3B">
        <w:rPr>
          <w:rFonts w:ascii="Algerian" w:hAnsi="Algerian" w:cs="Segoe UI Light"/>
          <w:b/>
          <w:color w:val="000000"/>
          <w:sz w:val="44"/>
          <w:szCs w:val="44"/>
        </w:rPr>
        <w:t>itých sociálnych situácií</w:t>
      </w: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  <w:r>
        <w:rPr>
          <w:rFonts w:ascii="Segoe UI Light" w:hAnsi="Segoe UI Light" w:cs="Segoe UI Light"/>
          <w:b/>
          <w:noProof/>
          <w:color w:val="000000"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1450975</wp:posOffset>
            </wp:positionH>
            <wp:positionV relativeFrom="paragraph">
              <wp:posOffset>283845</wp:posOffset>
            </wp:positionV>
            <wp:extent cx="2655570" cy="2644140"/>
            <wp:effectExtent l="19050" t="0" r="0" b="0"/>
            <wp:wrapSquare wrapText="bothSides"/>
            <wp:docPr id="1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64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  <w:r>
        <w:rPr>
          <w:rFonts w:ascii="Algerian" w:eastAsia="Times New Roman" w:hAnsi="Algerian" w:cs="Times New Roman"/>
          <w:sz w:val="52"/>
          <w:szCs w:val="52"/>
          <w:lang w:eastAsia="sk-SK"/>
        </w:rPr>
        <w:t xml:space="preserve">OBCE </w:t>
      </w:r>
      <w:proofErr w:type="spellStart"/>
      <w:r w:rsidRPr="00017C99">
        <w:rPr>
          <w:rFonts w:ascii="Algerian" w:eastAsia="Times New Roman" w:hAnsi="Algerian" w:cs="Times New Roman"/>
          <w:sz w:val="52"/>
          <w:szCs w:val="52"/>
          <w:lang w:eastAsia="sk-SK"/>
        </w:rPr>
        <w:t>Podhoran</w:t>
      </w:r>
      <w:r>
        <w:rPr>
          <w:rFonts w:ascii="Algerian" w:eastAsia="Times New Roman" w:hAnsi="Algerian" w:cs="Times New Roman"/>
          <w:sz w:val="52"/>
          <w:szCs w:val="52"/>
          <w:lang w:eastAsia="sk-SK"/>
        </w:rPr>
        <w:t>Y</w:t>
      </w:r>
      <w:proofErr w:type="spellEnd"/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845F3B" w:rsidRDefault="00845F3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000000"/>
          <w:sz w:val="36"/>
          <w:szCs w:val="36"/>
        </w:rPr>
      </w:pPr>
    </w:p>
    <w:p w:rsidR="00632E2B" w:rsidRPr="00F85F01" w:rsidRDefault="00987FC1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Times New Roman"/>
          <w:b/>
          <w:sz w:val="24"/>
          <w:szCs w:val="24"/>
        </w:rPr>
      </w:pPr>
      <w:r w:rsidRPr="00F85F01">
        <w:rPr>
          <w:rFonts w:ascii="Segoe UI Light" w:hAnsi="Segoe UI Light" w:cs="Segoe UI Light"/>
          <w:b/>
          <w:color w:val="000000"/>
          <w:sz w:val="36"/>
          <w:szCs w:val="36"/>
        </w:rPr>
        <w:lastRenderedPageBreak/>
        <w:t>SMERNI</w:t>
      </w:r>
      <w:r w:rsidR="00632E2B" w:rsidRPr="00F85F01">
        <w:rPr>
          <w:rFonts w:ascii="Segoe UI Light" w:hAnsi="Segoe UI Light" w:cs="Segoe UI Light"/>
          <w:b/>
          <w:color w:val="000000"/>
          <w:sz w:val="36"/>
          <w:szCs w:val="36"/>
        </w:rPr>
        <w:t>CA</w:t>
      </w:r>
    </w:p>
    <w:p w:rsidR="00632E2B" w:rsidRPr="00F85F01" w:rsidRDefault="00632E2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/>
          <w:b/>
          <w:sz w:val="24"/>
          <w:szCs w:val="24"/>
        </w:rPr>
      </w:pPr>
      <w:r w:rsidRPr="00F85F01">
        <w:rPr>
          <w:rFonts w:ascii="Segoe UI Light" w:hAnsi="Segoe UI Light" w:cs="Segoe UI Light"/>
          <w:b/>
          <w:color w:val="000000"/>
          <w:sz w:val="24"/>
          <w:szCs w:val="24"/>
        </w:rPr>
        <w:t>o poskytovaní  jednorazových dávok  na riešenie zložitých sociálnych situácií</w:t>
      </w:r>
    </w:p>
    <w:p w:rsidR="00632E2B" w:rsidRPr="00F85F0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/>
          <w:sz w:val="24"/>
          <w:szCs w:val="24"/>
        </w:rPr>
      </w:pPr>
    </w:p>
    <w:p w:rsidR="00987FC1" w:rsidRPr="00F85F0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/>
          <w:sz w:val="24"/>
          <w:szCs w:val="24"/>
        </w:rPr>
      </w:pPr>
      <w:r w:rsidRPr="00F85F01">
        <w:rPr>
          <w:rFonts w:ascii="Segoe UI Light" w:hAnsi="Segoe UI Light"/>
          <w:sz w:val="24"/>
          <w:szCs w:val="24"/>
        </w:rPr>
        <w:t>Obec Podhorany na   základe  § 4  ods.  3  zákona    č.   369/1990 Zb.   o  obecnom zriadení v znení neskorších predpisov a zákona č. 417/2013 o pomoci v hmotnej núdzi a o zmene a doplnení niektorých zákonov vydáva túto</w:t>
      </w:r>
    </w:p>
    <w:p w:rsidR="00632E2B" w:rsidRPr="00F85F0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000000"/>
          <w:sz w:val="24"/>
          <w:szCs w:val="24"/>
        </w:rPr>
      </w:pPr>
    </w:p>
    <w:p w:rsidR="00632E2B" w:rsidRPr="00F85F0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                            </w:t>
      </w:r>
    </w:p>
    <w:p w:rsidR="00632E2B" w:rsidRPr="00F85F0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F85F01">
        <w:rPr>
          <w:rFonts w:ascii="Segoe UI Light" w:hAnsi="Segoe UI Light"/>
          <w:sz w:val="24"/>
          <w:szCs w:val="24"/>
        </w:rPr>
        <w:t>Smernicu  poskytovania príspevkov na riešenie zložitých sociálnych situácií.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                                              </w:t>
      </w:r>
    </w:p>
    <w:p w:rsidR="00F85F01" w:rsidRDefault="00F85F01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Pr="00F85F01" w:rsidRDefault="00632E2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01">
        <w:rPr>
          <w:rFonts w:ascii="Segoe UI Light" w:hAnsi="Segoe UI Light" w:cs="Segoe UI Light"/>
          <w:b/>
          <w:color w:val="111111"/>
          <w:sz w:val="24"/>
          <w:szCs w:val="24"/>
        </w:rPr>
        <w:t>I .</w:t>
      </w:r>
    </w:p>
    <w:p w:rsidR="00632E2B" w:rsidRPr="00F85F01" w:rsidRDefault="00632E2B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111111"/>
          <w:sz w:val="28"/>
          <w:szCs w:val="28"/>
        </w:rPr>
      </w:pPr>
      <w:r w:rsidRPr="00F85F01">
        <w:rPr>
          <w:rFonts w:ascii="Segoe UI Light" w:hAnsi="Segoe UI Light" w:cs="Segoe UI Light"/>
          <w:b/>
          <w:color w:val="111111"/>
          <w:sz w:val="28"/>
          <w:szCs w:val="28"/>
        </w:rPr>
        <w:t>ZÁKLADNÉ  USTANOVENIA</w:t>
      </w:r>
    </w:p>
    <w:p w:rsidR="00762BE1" w:rsidRDefault="00762BE1" w:rsidP="00987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E2B" w:rsidRPr="00762BE1" w:rsidRDefault="00632E2B" w:rsidP="00987F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Účelom tejto  smernice  je  stanovenie  postup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u  a základných  kritérií  pri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poskytovaní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jednorazových dávok  z rozpočtu obce </w:t>
      </w:r>
      <w:r w:rsidR="00987FC1" w:rsidRPr="00762BE1">
        <w:rPr>
          <w:rFonts w:ascii="Segoe UI Light" w:hAnsi="Segoe UI Light" w:cs="Segoe UI Light"/>
          <w:color w:val="111111"/>
          <w:sz w:val="24"/>
          <w:szCs w:val="24"/>
        </w:rPr>
        <w:t>Podhorany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pre občanov obce za účelom zmiernenia</w:t>
      </w:r>
      <w:r w:rsidR="00987FC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ich  nepriaznivej  sociálnej  a finančnej  situácie.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Obec 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>Podhorany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za týmto účelom poskytne :</w:t>
      </w:r>
    </w:p>
    <w:p w:rsidR="00987FC1" w:rsidRDefault="00987FC1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</w:rPr>
      </w:pPr>
    </w:p>
    <w:p w:rsidR="00632E2B" w:rsidRPr="00987FC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>Jednorazovú dávku v hmotnej núdzi</w:t>
      </w:r>
      <w:r>
        <w:rPr>
          <w:rFonts w:ascii="Arial" w:hAnsi="Arial" w:cs="Arial"/>
          <w:color w:val="111111"/>
          <w:sz w:val="24"/>
          <w:szCs w:val="24"/>
        </w:rPr>
        <w:t xml:space="preserve">  </w:t>
      </w:r>
      <w:r w:rsidRPr="00987FC1">
        <w:rPr>
          <w:rFonts w:ascii="Segoe UI Light" w:hAnsi="Segoe UI Light" w:cs="Arial"/>
          <w:color w:val="111111"/>
          <w:sz w:val="24"/>
          <w:szCs w:val="24"/>
        </w:rPr>
        <w:t>(</w:t>
      </w:r>
      <w:r w:rsidRPr="00987FC1">
        <w:rPr>
          <w:rFonts w:ascii="Segoe UI Light" w:hAnsi="Segoe UI Light"/>
        </w:rPr>
        <w:t xml:space="preserve">V zmysle § 17 zákona  č. 417/2013 </w:t>
      </w:r>
      <w:proofErr w:type="spellStart"/>
      <w:r w:rsidRPr="00987FC1">
        <w:rPr>
          <w:rFonts w:ascii="Segoe UI Light" w:hAnsi="Segoe UI Light"/>
        </w:rPr>
        <w:t>Z.z</w:t>
      </w:r>
      <w:proofErr w:type="spellEnd"/>
      <w:r w:rsidRPr="00987FC1">
        <w:rPr>
          <w:rFonts w:ascii="Segoe UI Light" w:hAnsi="Segoe UI Light"/>
        </w:rPr>
        <w:t xml:space="preserve">. o pomoci  v hmotnej  núdzi </w:t>
      </w:r>
      <w:r w:rsidRPr="00987FC1">
        <w:rPr>
          <w:rFonts w:ascii="Segoe UI Light" w:hAnsi="Segoe UI Light" w:cs="Segoe UI Light"/>
          <w:color w:val="111111"/>
          <w:sz w:val="24"/>
          <w:szCs w:val="24"/>
        </w:rPr>
        <w:t xml:space="preserve"> )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987FC1">
        <w:rPr>
          <w:rFonts w:ascii="Segoe UI Light" w:hAnsi="Segoe UI Light" w:cs="Segoe UI Light"/>
          <w:color w:val="111111"/>
          <w:sz w:val="24"/>
          <w:szCs w:val="24"/>
        </w:rPr>
        <w:t>na: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1) nevyhnutné ošatenie, obuv, hygienické potreby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2) základné vybavenie domácnosti  (posteľ,  stôl,  stoličky,  skriňa,  chladnička,  sporák,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varič, vykurovacie teleso, palivo, práčka, periny, posteľná bielizeň, bežný kuchynský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riad) ich kúpu alebo opravu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3) zakúpenie školských potrieb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>
        <w:rPr>
          <w:rFonts w:ascii="Segoe UI Light" w:hAnsi="Segoe UI Light" w:cs="Segoe UI Light"/>
          <w:color w:val="111111"/>
          <w:sz w:val="24"/>
          <w:szCs w:val="24"/>
        </w:rPr>
        <w:t>mimoriadne liečebné náklady (na úhradu doplatkov za lieky a špeciálny zdravotný materiál  v prípade  závažného  ochorenia  občana  v hmotnej  núdzi  alebo  jeho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rodinného príslušníka, ktorý sa s ním spoločne posudzuje, kúpeľnej a inej liečbe ako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aj  pri  zvýšených  nákladoch  na  dopravu  pri  sprevádzaní  dieťaťa  na  opakované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vyšetrenia a liečbu).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>Jednorazovú dávku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( kde sa zohľadňujú ostatné sociálne situácie občana, ktorý nie je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poberateľom dávky v hmotnej núdzi, ale nachádza sa v zložitej sociálnej situácii) </w:t>
      </w:r>
    </w:p>
    <w:p w:rsidR="00987FC1" w:rsidRDefault="00987FC1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O túto dávku môže požiadať: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1) žiadateľ, ktorý je evidovaný  ako uchádzač o zamestnanie na územnom úrade práce, sociálnych vecí  a rodiny  a ktorý  sa  preukáže,  že  je  čakateľom na rozhodnutie o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priznaní  dávky  v  hmotnej  núdzi  a  za posledný  mesiac  sa  dostal  do nepriaznivej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sociálnej  a finančnej situácie  (je bez príjmu).</w:t>
      </w:r>
    </w:p>
    <w:p w:rsidR="00762BE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2) žiadateľ,  ktorý sa preukáže,  že je čakateľom na rozhodnutie o priznaní  invalidného,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starobného  dôchodku,  resp. iného dôchodku, ktorý má  vo vybavovaní a za posledný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mesiac sa dostal do nepriaznivej sociálnej  a finančnej situácie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lastRenderedPageBreak/>
        <w:t>3) žiadateľ, ktorý bol prepustený z výkonu trestu odňatia slobody, z výkonu väzby alebo z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ústavného  liečenia  (protialkoholické,  protidrogové..),  preukáže  sa  prepúšťacou správou, prípadne  aj tým, že sa zaevidoval  na </w:t>
      </w:r>
      <w:proofErr w:type="spellStart"/>
      <w:r>
        <w:rPr>
          <w:rFonts w:ascii="Segoe UI Light" w:hAnsi="Segoe UI Light" w:cs="Segoe UI Light"/>
          <w:color w:val="111111"/>
          <w:sz w:val="24"/>
          <w:szCs w:val="24"/>
        </w:rPr>
        <w:t>ÚPSVaR</w:t>
      </w:r>
      <w:proofErr w:type="spellEnd"/>
      <w:r>
        <w:rPr>
          <w:rFonts w:ascii="Segoe UI Light" w:hAnsi="Segoe UI Light" w:cs="Segoe UI Light"/>
          <w:color w:val="111111"/>
          <w:sz w:val="24"/>
          <w:szCs w:val="24"/>
        </w:rPr>
        <w:t xml:space="preserve">  do evidencie nezamestnaných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občanov ako uchádzač  o zamestnanie a požiadal  o dávku v  hmotnej  núdzi,  nemá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žiadne príjmy a potrebuje prostriedky  na vybavenie dokladov a na základné životné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potreby</w:t>
      </w:r>
    </w:p>
    <w:p w:rsidR="00762BE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4) žiadateľ,  ktorý  žije  sám v  domácnosti,  je  poberateľom  starobného,  invalidného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a iného dôchodku   a  ten  nepresahuje  1,3- násobok  životného  minima  podľa zákona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 </w:t>
      </w:r>
      <w:r>
        <w:rPr>
          <w:rFonts w:ascii="Segoe UI Light" w:hAnsi="Segoe UI Light" w:cs="Segoe UI Light"/>
          <w:color w:val="111111"/>
          <w:sz w:val="24"/>
          <w:szCs w:val="24"/>
        </w:rPr>
        <w:t>č. 601/2003 Z. z. o životnom minime a o zmene a doplnení niektorých  zákonov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5) osamelý  rodič, ktorý sa stará o nezaopatrené deti do skončenia povinnej školskej  dochádzky, najdlhšie do dovŕšenia 25 rokov veku  a jeho príjem nepresahuje 1,3 –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násobok  životného minima pripadajúceho na rodinu.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6) žiadateľ,  ktorý  sa dostal do náhlej  núdze z  dôvodu  vzniku  osobitných  mimoriadnych udalostí, ktorými napr. sú:</w:t>
      </w:r>
    </w:p>
    <w:p w:rsidR="00632E2B" w:rsidRPr="0071011A" w:rsidRDefault="00632E2B" w:rsidP="0071011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71011A">
        <w:rPr>
          <w:rFonts w:ascii="Segoe UI Light" w:hAnsi="Segoe UI Light" w:cs="Segoe UI Light"/>
          <w:color w:val="111111"/>
          <w:sz w:val="24"/>
          <w:szCs w:val="24"/>
        </w:rPr>
        <w:t>úmrtie blízkej osoby</w:t>
      </w:r>
    </w:p>
    <w:p w:rsidR="00632E2B" w:rsidRPr="0071011A" w:rsidRDefault="00632E2B" w:rsidP="0071011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71011A">
        <w:rPr>
          <w:rFonts w:ascii="Segoe UI Light" w:hAnsi="Segoe UI Light" w:cs="Segoe UI Light"/>
          <w:color w:val="111111"/>
          <w:sz w:val="24"/>
          <w:szCs w:val="24"/>
        </w:rPr>
        <w:t xml:space="preserve">zvýšené liečebné výdavky v dôsledku  úrazu, pri dlhodobom alebo onkologickom ochorení 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7) žiadateľ,  ktorý  sa  ocitol  v náhlej  núdzi  spôsobenej  živelnou  pohromou,  haváriou  alebo  inou mimoriadnou udalosťou,  ktorá spôsobila,  že nie je schopný z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> </w:t>
      </w:r>
      <w:r>
        <w:rPr>
          <w:rFonts w:ascii="Segoe UI Light" w:hAnsi="Segoe UI Light" w:cs="Segoe UI Light"/>
          <w:color w:val="111111"/>
          <w:sz w:val="24"/>
          <w:szCs w:val="24"/>
        </w:rPr>
        <w:t>vlastných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príjmov pokryť náklady na základné životné potreby a je ohrozené jeho zdravie alebo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život. </w:t>
      </w:r>
    </w:p>
    <w:p w:rsidR="00762BE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8) žiadateľ, ktorý má iné ako tu uvedené akceptovateľné mimoriadne výdavky</w:t>
      </w:r>
    </w:p>
    <w:p w:rsidR="00632E2B" w:rsidRDefault="00762BE1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</w:p>
    <w:p w:rsidR="00632E2B" w:rsidRPr="00762BE1" w:rsidRDefault="00632E2B" w:rsidP="00762BE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E1">
        <w:rPr>
          <w:rFonts w:ascii="Segoe UI Light" w:hAnsi="Segoe UI Light" w:cs="Segoe UI Light"/>
          <w:color w:val="111111"/>
          <w:sz w:val="24"/>
          <w:szCs w:val="24"/>
        </w:rPr>
        <w:t>Jednorazové  dávky  podľa  odseku  1.  tejto  Smernice   sa  môžu  poskytnúť  iba žiadateľovi  s trvalým pobytom na území  obce Podhorany,  ktorý sa nachádza  v hmotnej núdzi  alebo  sa ocitol  v zložitej  sociálnej  situácii  alebo inak spĺňa podmienky  tejto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Smernice.</w:t>
      </w:r>
    </w:p>
    <w:p w:rsidR="00762BE1" w:rsidRPr="00762BE1" w:rsidRDefault="00762BE1" w:rsidP="00762BE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2B" w:rsidRPr="00762BE1" w:rsidRDefault="00632E2B" w:rsidP="00987FC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Poskytujú  sa  na  základe individuálneho   posúdenia odkázanosti žiadateľa a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> 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spoločne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posudzovaných osôb jedenkrát  ročne a  priznanie   finančných prostriedkov  nie  je 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proofErr w:type="spellStart"/>
      <w:r w:rsidRPr="00762BE1">
        <w:rPr>
          <w:rFonts w:ascii="Segoe UI Light" w:hAnsi="Segoe UI Light" w:cs="Segoe UI Light"/>
          <w:color w:val="111111"/>
          <w:sz w:val="24"/>
          <w:szCs w:val="24"/>
        </w:rPr>
        <w:t>nárokovateľné</w:t>
      </w:r>
      <w:proofErr w:type="spellEnd"/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. </w:t>
      </w:r>
    </w:p>
    <w:p w:rsidR="00762BE1" w:rsidRPr="00762BE1" w:rsidRDefault="00762BE1" w:rsidP="00762BE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32E2B" w:rsidRDefault="00632E2B" w:rsidP="00762B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9E15B1">
        <w:rPr>
          <w:rFonts w:ascii="Segoe UI Light" w:hAnsi="Segoe UI Light" w:cs="Segoe UI Light"/>
          <w:b/>
          <w:color w:val="111111"/>
          <w:sz w:val="24"/>
          <w:szCs w:val="24"/>
        </w:rPr>
        <w:t>4</w:t>
      </w:r>
      <w:r w:rsidR="009E15B1">
        <w:rPr>
          <w:rFonts w:ascii="Segoe UI Light" w:hAnsi="Segoe UI Light" w:cs="Segoe UI Light"/>
          <w:color w:val="111111"/>
          <w:sz w:val="24"/>
          <w:szCs w:val="24"/>
        </w:rPr>
        <w:t>.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Čerpanie  finančných  prostriedkov  na  priznanie  dávok  môže  byť  iba  do  výšky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schváleného rozpočtu na príslušný kalendárny rok.</w:t>
      </w:r>
    </w:p>
    <w:p w:rsidR="00762BE1" w:rsidRDefault="00762BE1" w:rsidP="00762BE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2E2B" w:rsidRPr="00F85F01" w:rsidRDefault="00F85F01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111111"/>
          <w:sz w:val="28"/>
          <w:szCs w:val="28"/>
        </w:rPr>
      </w:pPr>
      <w:r>
        <w:rPr>
          <w:rFonts w:ascii="Segoe UI Light" w:hAnsi="Segoe UI Light" w:cs="Segoe UI Light"/>
          <w:b/>
          <w:color w:val="111111"/>
          <w:sz w:val="28"/>
          <w:szCs w:val="28"/>
        </w:rPr>
        <w:t>I</w:t>
      </w:r>
      <w:r w:rsidR="00632E2B" w:rsidRPr="00F85F01">
        <w:rPr>
          <w:rFonts w:ascii="Segoe UI Light" w:hAnsi="Segoe UI Light" w:cs="Segoe UI Light"/>
          <w:b/>
          <w:color w:val="111111"/>
          <w:sz w:val="28"/>
          <w:szCs w:val="28"/>
        </w:rPr>
        <w:t>I .</w:t>
      </w:r>
    </w:p>
    <w:p w:rsidR="00632E2B" w:rsidRPr="00F85F01" w:rsidRDefault="00632E2B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01">
        <w:rPr>
          <w:rFonts w:ascii="Segoe UI Light" w:hAnsi="Segoe UI Light" w:cs="Segoe UI Light"/>
          <w:b/>
          <w:color w:val="111111"/>
          <w:sz w:val="28"/>
          <w:szCs w:val="28"/>
        </w:rPr>
        <w:t>PODMIENKY POSKYTOVANIA</w:t>
      </w:r>
    </w:p>
    <w:p w:rsidR="00F85F01" w:rsidRDefault="00632E2B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Čl</w:t>
      </w:r>
      <w:r w:rsidR="00F85F01">
        <w:rPr>
          <w:rFonts w:ascii="Segoe UI Light" w:hAnsi="Segoe UI Light" w:cs="Segoe UI Light"/>
          <w:color w:val="111111"/>
          <w:sz w:val="24"/>
          <w:szCs w:val="24"/>
        </w:rPr>
        <w:t>ánok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1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.   </w:t>
      </w:r>
    </w:p>
    <w:p w:rsidR="00632E2B" w:rsidRDefault="00632E2B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ŽIADOSŤ</w:t>
      </w:r>
    </w:p>
    <w:p w:rsidR="00762BE1" w:rsidRDefault="00762BE1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E2B" w:rsidRPr="00762BE1" w:rsidRDefault="00632E2B" w:rsidP="00987FC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E1">
        <w:rPr>
          <w:rFonts w:ascii="Segoe UI Light" w:hAnsi="Segoe UI Light" w:cs="Segoe UI Light"/>
          <w:color w:val="111111"/>
          <w:sz w:val="24"/>
          <w:szCs w:val="24"/>
        </w:rPr>
        <w:lastRenderedPageBreak/>
        <w:t xml:space="preserve"> Žiadosť  o poskytnutie dávky je na predpísanom tlačive a obsahuje všetky náležitosti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potrebné na objektívne posúdenie sociálnej,  príjmovej,  zdravotnej  a rodinnej  situácie.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Žiadosť musí byť kompletná, riadne zdôvodnená, preukázaná mimoriadnymi nákladmi,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doložená požadovanými  prílohami  a musí  obsahovať účel  poskytnutia ako i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> 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preukázať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splnenie podmienok uvedených v tejto smernici.</w:t>
      </w:r>
    </w:p>
    <w:p w:rsidR="00632E2B" w:rsidRPr="00762BE1" w:rsidRDefault="00632E2B" w:rsidP="00987FC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Pri posudzovaní žiadosti sa berie ohľad na sociálnu situáciu žiadateľa, spôsob získavania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>finančných prostriedkov a uplatnenie si všetkých zákonných dávok na orgánoch štátnej</w:t>
      </w:r>
      <w:r w:rsidR="00762BE1"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62BE1">
        <w:rPr>
          <w:rFonts w:ascii="Segoe UI Light" w:hAnsi="Segoe UI Light" w:cs="Segoe UI Light"/>
          <w:color w:val="111111"/>
          <w:sz w:val="24"/>
          <w:szCs w:val="24"/>
        </w:rPr>
        <w:t xml:space="preserve">správy. </w:t>
      </w:r>
    </w:p>
    <w:p w:rsidR="00632E2B" w:rsidRPr="00762BE1" w:rsidRDefault="00632E2B" w:rsidP="00762BE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762BE1">
        <w:rPr>
          <w:rFonts w:ascii="Segoe UI Light" w:hAnsi="Segoe UI Light" w:cs="Segoe UI Light"/>
          <w:color w:val="111111"/>
          <w:sz w:val="24"/>
          <w:szCs w:val="24"/>
        </w:rPr>
        <w:t>Žiadateľ k žiadosti priloží osobitné doklady: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1) kópiu  rozhodnutia,  prípadne  potvrdenia  príslušného  orgánu  štátnej  správy o poberaní dávky  v hmotnej núdzi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2) potvrdenie  o výške  príjmu  a majetku  žiadateľa  a spoločne  posudzovaných  osôb ( z pracovného pomeru alebo zo samostatnej činnosti za posledných 12 mesiacov)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3) v prípade,  že  žiadateľ  alebo  osoby,  ktoré  sú  s ním spoločne  posudzované  sú nezamestnaní, potvrdenie z úradu práce o ich zaradení do evidencie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4) ak deti, ktoré sú v opatere žiadateľa navštevujú školu, doklad o riadnej  dochádzke do školy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>.</w:t>
      </w:r>
    </w:p>
    <w:p w:rsidR="00762BE1" w:rsidRDefault="00762BE1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Pracovník nemusí žiadať potvrdenie ak údaje overil a túto skutočnosť uviedol v žiadosti.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1) ak je žiadateľ poberateľom prídavkov na deti, rodičovského príspevku, materského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príspevku  alebo výživného, doklad o ich poberaní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2) ak je žiadateľ poberateľom dôchodku ( starobného, vdovského, invalidného,</w:t>
      </w:r>
      <w:r w:rsidR="00762BE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sirotského...)</w:t>
      </w:r>
    </w:p>
    <w:p w:rsidR="00762BE1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3)  potvrdenie o výške dôchodku so sociálnej poisťovne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4) ak je žiadateľ ťažko zdravotne postihnutý, predloží preukaz ZŤP</w:t>
      </w:r>
    </w:p>
    <w:p w:rsidR="00762BE1" w:rsidRDefault="00762BE1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Čl</w:t>
      </w:r>
      <w:r w:rsidR="00F85F01">
        <w:rPr>
          <w:rFonts w:ascii="Segoe UI Light" w:hAnsi="Segoe UI Light" w:cs="Segoe UI Light"/>
          <w:color w:val="111111"/>
          <w:sz w:val="24"/>
          <w:szCs w:val="24"/>
        </w:rPr>
        <w:t>ánok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2</w:t>
      </w:r>
    </w:p>
    <w:p w:rsidR="00632E2B" w:rsidRDefault="00632E2B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POSÚDENI E ŽI ADOSTI  A PRÍPRAVA ROZHODNUTIA</w:t>
      </w:r>
    </w:p>
    <w:p w:rsidR="000E3070" w:rsidRDefault="000E3070" w:rsidP="00762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E2B" w:rsidRPr="000E3070" w:rsidRDefault="00632E2B" w:rsidP="00987F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Každá žiadosť  je posudzovaná individuálne a ak je v súlade s kritériami  stanovenými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touto smernicou pripraví pracovník OU starostovi obce návrh na poskytnutie dávky </w:t>
      </w:r>
      <w:r w:rsidRPr="000E3070">
        <w:rPr>
          <w:rFonts w:ascii="Segoe UI Light" w:hAnsi="Segoe UI Light" w:cs="Segoe UI Light"/>
          <w:color w:val="000000"/>
          <w:sz w:val="24"/>
          <w:szCs w:val="24"/>
        </w:rPr>
        <w:t>.</w:t>
      </w:r>
    </w:p>
    <w:p w:rsidR="00632E2B" w:rsidRPr="000E3070" w:rsidRDefault="00632E2B" w:rsidP="00987F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Ak sa žiadateľ  ocitne v situácii,  kedy vyčerpal  v príslušnom roku nárok na poskytnutie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dávky  je možné túto situáciu individuálne zhodnotiť a dať návrh na poskytnutie ďalšej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dávky a to iba vo výnimočných prípadoch </w:t>
      </w:r>
      <w:r w:rsidRPr="000E3070">
        <w:rPr>
          <w:rFonts w:ascii="Segoe UI Light" w:hAnsi="Segoe UI Light" w:cs="Segoe UI Light"/>
          <w:color w:val="000000"/>
          <w:sz w:val="24"/>
          <w:szCs w:val="24"/>
        </w:rPr>
        <w:t>a do výšky nepresahujúcej  maximálnu výšku</w:t>
      </w:r>
      <w:r w:rsidR="000E3070" w:rsidRPr="000E3070">
        <w:rPr>
          <w:rFonts w:ascii="Segoe UI Light" w:hAnsi="Segoe UI Light" w:cs="Segoe UI Light"/>
          <w:color w:val="000000"/>
          <w:sz w:val="24"/>
          <w:szCs w:val="24"/>
        </w:rPr>
        <w:t xml:space="preserve"> </w:t>
      </w:r>
      <w:r w:rsidR="000E3070">
        <w:rPr>
          <w:rFonts w:ascii="Segoe UI Light" w:hAnsi="Segoe UI Light" w:cs="Segoe UI Light"/>
          <w:color w:val="000000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000000"/>
          <w:sz w:val="24"/>
          <w:szCs w:val="24"/>
        </w:rPr>
        <w:t>podľa odseku III.</w:t>
      </w:r>
    </w:p>
    <w:p w:rsidR="00632E2B" w:rsidRPr="000E3070" w:rsidRDefault="00632E2B" w:rsidP="00987F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Ak žiadateľ nie je v súlade s kritériami sociálne odkázaný a Obecný úrad Podhorany dospeje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po prešetrení k záveru, že nie je v sociálnej núdzi, obec oznámi žiadateľovi, že nespĺňa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kritériá  pre  poskytnutie  dávky   osobne  alebo  formou  rozhodnutia  vydaného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v správnom konaní.</w:t>
      </w:r>
    </w:p>
    <w:p w:rsidR="00632E2B" w:rsidRPr="000E3070" w:rsidRDefault="00632E2B" w:rsidP="00987FC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lastRenderedPageBreak/>
        <w:t xml:space="preserve"> Jednorazové dávky nie je možné poskytnúť žiadateľovi, ktorý si neplní povinnosť voči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obci: </w:t>
      </w:r>
    </w:p>
    <w:p w:rsidR="000E3070" w:rsidRPr="000E3070" w:rsidRDefault="00632E2B" w:rsidP="00987FC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úmyselne alebo z hrubej  nedbanlivosti  poškodzuje  spoločné priestory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alebo  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spoločné  zariadenia  v obci,  alebo  sústavne  narušuje  pokojné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bývanie  ostatných  obyvateľov  obce,  ohrozuje  ich  bezpečnosť  alebo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porušuje dobré  mravy,</w:t>
      </w:r>
    </w:p>
    <w:p w:rsidR="00632E2B" w:rsidRPr="000E3070" w:rsidRDefault="00632E2B" w:rsidP="00987FC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žiadateľovi, ktorý má nedoplatok na dani z nehnuteľnosti, dani za psa  a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poplatku za komunálny  odpad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</w:p>
    <w:p w:rsidR="009E15B1" w:rsidRPr="000E3070" w:rsidRDefault="009E15B1" w:rsidP="009E15B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zákonnému  zástupcovi  detí,  ktoré  si  riadne  neplnia  povinnú  školskú dochádzku</w:t>
      </w:r>
    </w:p>
    <w:p w:rsidR="000E3070" w:rsidRDefault="000E3070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Ako i žiadateľovi:</w:t>
      </w:r>
    </w:p>
    <w:p w:rsidR="00632E2B" w:rsidRPr="000E3070" w:rsidRDefault="00632E2B" w:rsidP="000E307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ktorý vo svojej žiadosti uviedol nesprávne alebo zavádzajúce údaje</w:t>
      </w:r>
    </w:p>
    <w:p w:rsidR="00632E2B" w:rsidRPr="000E3070" w:rsidRDefault="00632E2B" w:rsidP="00987FC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ktorý  nesplnil  podmienku  zdokladovania  poskytnutej  dávky predchádzajúcom kalendárnom roku</w:t>
      </w:r>
    </w:p>
    <w:p w:rsidR="009E15B1" w:rsidRPr="009E15B1" w:rsidRDefault="00632E2B" w:rsidP="00987FC1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ktorý má trvalý pobyt na území obce 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>Podhorany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ale na uvedenej adrese sa preukázateľne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nezdržiava</w:t>
      </w:r>
    </w:p>
    <w:p w:rsidR="00632E2B" w:rsidRPr="000E3070" w:rsidRDefault="00632E2B" w:rsidP="009E15B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</w:p>
    <w:p w:rsidR="00632E2B" w:rsidRDefault="00632E2B" w:rsidP="009E15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5. Rozhodnutie o poskytnutí  dávky  alebo zamietnutie žiadosti  podľa zákona č.71/1967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proofErr w:type="spellStart"/>
      <w:r>
        <w:rPr>
          <w:rFonts w:ascii="Segoe UI Light" w:hAnsi="Segoe UI Light" w:cs="Segoe UI Light"/>
          <w:color w:val="111111"/>
          <w:sz w:val="24"/>
          <w:szCs w:val="24"/>
        </w:rPr>
        <w:t>Z.z</w:t>
      </w:r>
      <w:proofErr w:type="spellEnd"/>
      <w:r>
        <w:rPr>
          <w:rFonts w:ascii="Segoe UI Light" w:hAnsi="Segoe UI Light" w:cs="Segoe UI Light"/>
          <w:color w:val="111111"/>
          <w:sz w:val="24"/>
          <w:szCs w:val="24"/>
        </w:rPr>
        <w:t>.  o správnom konaní  v znení  neskorších predpisov v konečnej  podobe schvaľuje a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podpisuje starosta obce. </w:t>
      </w:r>
    </w:p>
    <w:p w:rsidR="000E3070" w:rsidRDefault="000E3070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8"/>
          <w:szCs w:val="28"/>
        </w:rPr>
      </w:pPr>
    </w:p>
    <w:p w:rsidR="00632E2B" w:rsidRPr="00F85F01" w:rsidRDefault="00632E2B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111111"/>
          <w:sz w:val="28"/>
          <w:szCs w:val="28"/>
        </w:rPr>
      </w:pPr>
      <w:r w:rsidRPr="00F85F01">
        <w:rPr>
          <w:rFonts w:ascii="Segoe UI Light" w:hAnsi="Segoe UI Light" w:cs="Segoe UI Light"/>
          <w:b/>
          <w:color w:val="111111"/>
          <w:sz w:val="28"/>
          <w:szCs w:val="28"/>
        </w:rPr>
        <w:t>III .</w:t>
      </w:r>
    </w:p>
    <w:p w:rsidR="00632E2B" w:rsidRPr="00F85F01" w:rsidRDefault="00632E2B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111111"/>
          <w:sz w:val="28"/>
          <w:szCs w:val="28"/>
        </w:rPr>
      </w:pPr>
      <w:r w:rsidRPr="00F85F01">
        <w:rPr>
          <w:rFonts w:ascii="Segoe UI Light" w:hAnsi="Segoe UI Light" w:cs="Segoe UI Light"/>
          <w:b/>
          <w:color w:val="111111"/>
          <w:sz w:val="28"/>
          <w:szCs w:val="28"/>
        </w:rPr>
        <w:t>FORMA POSKYTOVANIA</w:t>
      </w:r>
    </w:p>
    <w:p w:rsidR="00632E2B" w:rsidRDefault="00632E2B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Článok 1</w:t>
      </w:r>
    </w:p>
    <w:p w:rsidR="00632E2B" w:rsidRDefault="00632E2B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JEDNORAZOVÁ  DÁVKA V HMOTNEJ NÚDZI</w:t>
      </w:r>
    </w:p>
    <w:p w:rsidR="00F85F01" w:rsidRDefault="00F85F01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2E2B" w:rsidRPr="000E3070" w:rsidRDefault="00632E2B" w:rsidP="00987FC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V zmysle § 15  zákona  č.  599/2003 Z.  z.  o pomoci  v hmotnej  núdzi  a o zmene a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doplnení  niektorých  zákonov  môže mesto Senica  poskytnúť  jednorazovú  dávku  v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hmotnej núdzi  občanovi  v hmotnej  núdzi a fyzickým  osobám,  ktoré  sa  s občanom  v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hmotnej  núdzi  spoločne  posudzujú,  ktorým  sa  vypláca  dávka  v  hmotnej  núdzi  a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príspevky  k  dávke  v  hmotnej  núdzi.  Jednorazovú  dávku  v  hmotnej  núdzi  možno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poskytnúť  do  výšky  preukázaných  skutočných  nákladov,  najviac  však  do  výšky  3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-</w:t>
      </w:r>
      <w:r w:rsidR="000E3070"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0E3070">
        <w:rPr>
          <w:rFonts w:ascii="Segoe UI Light" w:hAnsi="Segoe UI Light" w:cs="Segoe UI Light"/>
          <w:color w:val="111111"/>
          <w:sz w:val="24"/>
          <w:szCs w:val="24"/>
        </w:rPr>
        <w:t>násobku životného minima.</w:t>
      </w:r>
    </w:p>
    <w:p w:rsidR="000E3070" w:rsidRDefault="000E3070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</w:rPr>
      </w:pPr>
    </w:p>
    <w:p w:rsidR="000E3070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>Jednorazovú dávku v hmotnej núdzi obec Podhorany  poskytne</w:t>
      </w:r>
    </w:p>
    <w:p w:rsidR="000E3070" w:rsidRDefault="000E3070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1) na nevyhnutné ošatenie, obuv a hygienické potreby maximálne do výšky </w:t>
      </w:r>
      <w:r w:rsidRPr="009E15B1">
        <w:rPr>
          <w:rFonts w:ascii="Segoe UI Light" w:hAnsi="Segoe UI Light" w:cs="Segoe UI Light"/>
          <w:b/>
          <w:color w:val="111111"/>
          <w:sz w:val="24"/>
          <w:szCs w:val="24"/>
        </w:rPr>
        <w:t>50 €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2) na zakúpenie školských   potrieb  pre nezaopatrené  dieťa  maximálne do výšky </w:t>
      </w:r>
      <w:r w:rsidRPr="009E15B1">
        <w:rPr>
          <w:rFonts w:ascii="Segoe UI Light" w:hAnsi="Segoe UI Light" w:cs="Segoe UI Light"/>
          <w:b/>
          <w:color w:val="111111"/>
          <w:sz w:val="24"/>
          <w:szCs w:val="24"/>
        </w:rPr>
        <w:t>30  €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(podmienkou priznania dávky  na tento účel  je riadne plnenie povinnej  školskej dochádzky) 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lastRenderedPageBreak/>
        <w:t>3) na základné vybavenie domácnosti  – nákup a opravu (posteľ,  stôl,  stoličky, skriňa,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chladnička,   sporák,  varič,  vykurovacie  teleso,  palivo,  práčka,  periny  ,  posteľná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bielizeň, bežný kuchynský riad) maximálne do výšky </w:t>
      </w:r>
      <w:r w:rsidRPr="009E15B1">
        <w:rPr>
          <w:rFonts w:ascii="Segoe UI Light" w:hAnsi="Segoe UI Light" w:cs="Segoe UI Light"/>
          <w:b/>
          <w:color w:val="111111"/>
          <w:sz w:val="24"/>
          <w:szCs w:val="24"/>
        </w:rPr>
        <w:t>70€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/ domácnosť  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4) na   mimoriadne liečebné náklady </w:t>
      </w:r>
      <w:r w:rsidR="009E15B1">
        <w:rPr>
          <w:rFonts w:ascii="Segoe UI Light" w:hAnsi="Segoe UI Light" w:cs="Segoe UI Light"/>
          <w:color w:val="111111"/>
          <w:sz w:val="24"/>
          <w:szCs w:val="24"/>
        </w:rPr>
        <w:t xml:space="preserve">50 € / </w:t>
      </w:r>
      <w:r>
        <w:rPr>
          <w:rFonts w:ascii="Segoe UI Light" w:hAnsi="Segoe UI Light" w:cs="Segoe UI Light"/>
          <w:color w:val="111111"/>
          <w:sz w:val="24"/>
          <w:szCs w:val="24"/>
        </w:rPr>
        <w:t>maximálne do výšky  100 €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111111"/>
          <w:sz w:val="24"/>
          <w:szCs w:val="24"/>
        </w:rPr>
        <w:t>Pri posudzovaní žiadostí sa  prihliada najmä na</w:t>
      </w:r>
    </w:p>
    <w:p w:rsidR="00632E2B" w:rsidRPr="000E3070" w:rsidRDefault="00632E2B" w:rsidP="000E30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starostlivosť o maloleté deti,</w:t>
      </w:r>
    </w:p>
    <w:p w:rsidR="00632E2B" w:rsidRPr="000E3070" w:rsidRDefault="00632E2B" w:rsidP="000E30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 xml:space="preserve">celkové majetkové a bytové pomery žiadateľa a ďalších spoločne </w:t>
      </w:r>
    </w:p>
    <w:p w:rsidR="00632E2B" w:rsidRPr="000E3070" w:rsidRDefault="00632E2B" w:rsidP="000E30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posudzovaných osôb,</w:t>
      </w:r>
    </w:p>
    <w:p w:rsidR="00632E2B" w:rsidRPr="000E3070" w:rsidRDefault="00632E2B" w:rsidP="000E30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zdravotný stav žiadateľa a rodinných  príslušníkov,</w:t>
      </w:r>
    </w:p>
    <w:p w:rsidR="00632E2B" w:rsidRPr="000E3070" w:rsidRDefault="00632E2B" w:rsidP="000E30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počet vyživovaných osôb,</w:t>
      </w:r>
    </w:p>
    <w:p w:rsidR="00632E2B" w:rsidRPr="000E3070" w:rsidRDefault="00632E2B" w:rsidP="000E3070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070">
        <w:rPr>
          <w:rFonts w:ascii="Segoe UI Light" w:hAnsi="Segoe UI Light" w:cs="Segoe UI Light"/>
          <w:color w:val="111111"/>
          <w:sz w:val="24"/>
          <w:szCs w:val="24"/>
        </w:rPr>
        <w:t>vlastné pričinenie občana  riešiť hmotnú núdzu.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632E2B" w:rsidRDefault="00632E2B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Čl</w:t>
      </w:r>
      <w:r w:rsidR="00F85F01">
        <w:rPr>
          <w:rFonts w:ascii="Segoe UI Light" w:hAnsi="Segoe UI Light" w:cs="Segoe UI Light"/>
          <w:color w:val="111111"/>
          <w:sz w:val="24"/>
          <w:szCs w:val="24"/>
        </w:rPr>
        <w:t>ánok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 2.</w:t>
      </w:r>
    </w:p>
    <w:p w:rsidR="00632E2B" w:rsidRDefault="00632E2B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JEDNORAZOVÁ  DÁVKA</w:t>
      </w:r>
    </w:p>
    <w:p w:rsidR="000E3070" w:rsidRDefault="000E3070" w:rsidP="000E3070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0E30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1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>.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Jednorazová dávka  sa  môže  poskytnúť   žiadateľovi,  ktorý  nie je poberateľom dávky v hmotnej núdzi ale  nachádza sa  v zložitej sociálnej situácii (  mimoriadna náhla núdza).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Bližšie   špecifikované  podmienky  sú  uvedené  v základných  ustanoveniach  tejto</w:t>
      </w:r>
      <w:r w:rsidR="000E3070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smernice  bod  a) až  bod  e).  </w:t>
      </w:r>
    </w:p>
    <w:p w:rsidR="0071011A" w:rsidRDefault="0071011A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 xml:space="preserve">Na  úhradu  mimoriadnych  výdavkov  môže  byť  takému občanovi vyplatená dávka 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 xml:space="preserve">1x za rok maximálne do výšky 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="00987FC1" w:rsidRPr="00254067">
        <w:rPr>
          <w:rFonts w:ascii="Segoe UI Light" w:hAnsi="Segoe UI Light" w:cs="Segoe UI Light"/>
          <w:b/>
          <w:color w:val="111111"/>
          <w:sz w:val="24"/>
          <w:szCs w:val="24"/>
        </w:rPr>
        <w:t>5</w:t>
      </w:r>
      <w:r w:rsidRPr="00254067">
        <w:rPr>
          <w:rFonts w:ascii="Segoe UI Light" w:hAnsi="Segoe UI Light" w:cs="Segoe UI Light"/>
          <w:b/>
          <w:color w:val="111111"/>
          <w:sz w:val="24"/>
          <w:szCs w:val="24"/>
        </w:rPr>
        <w:t>0 €</w:t>
      </w:r>
      <w:r w:rsidR="009E15B1">
        <w:rPr>
          <w:rFonts w:ascii="Segoe UI Light" w:hAnsi="Segoe UI Light" w:cs="Segoe UI Light"/>
          <w:color w:val="111111"/>
          <w:sz w:val="24"/>
          <w:szCs w:val="24"/>
        </w:rPr>
        <w:t xml:space="preserve"> (úmrtie blízkej osoby).</w:t>
      </w:r>
    </w:p>
    <w:p w:rsidR="000E3070" w:rsidRDefault="000E3070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2B" w:rsidRPr="0071011A" w:rsidRDefault="00632E2B" w:rsidP="00987FC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1A">
        <w:rPr>
          <w:rFonts w:ascii="Segoe UI Light" w:hAnsi="Segoe UI Light" w:cs="Segoe UI Light"/>
          <w:color w:val="111111"/>
          <w:sz w:val="24"/>
          <w:szCs w:val="24"/>
        </w:rPr>
        <w:t xml:space="preserve"> Jednorazová dávka sa môže poskytnúť aj žiadateľovi,  ktorý  sa dostal do náhlej  núdze</w:t>
      </w:r>
      <w:r w:rsidR="0071011A" w:rsidRPr="0071011A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1011A">
        <w:rPr>
          <w:rFonts w:ascii="Segoe UI Light" w:hAnsi="Segoe UI Light" w:cs="Segoe UI Light"/>
          <w:color w:val="111111"/>
          <w:sz w:val="24"/>
          <w:szCs w:val="24"/>
        </w:rPr>
        <w:t>z  dôvodu  vzniku  osobitných  mimoriadnych udalostí,  ktoré sú bližšie špecifikované</w:t>
      </w:r>
      <w:r w:rsidR="0071011A" w:rsidRPr="0071011A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1011A">
        <w:rPr>
          <w:rFonts w:ascii="Segoe UI Light" w:hAnsi="Segoe UI Light" w:cs="Segoe UI Light"/>
          <w:color w:val="111111"/>
          <w:sz w:val="24"/>
          <w:szCs w:val="24"/>
        </w:rPr>
        <w:t>v základných ustanoveniach tejto smernice bod f) až bod h).</w:t>
      </w:r>
    </w:p>
    <w:p w:rsidR="00632E2B" w:rsidRPr="0071011A" w:rsidRDefault="00632E2B" w:rsidP="00987FC1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1A">
        <w:rPr>
          <w:rFonts w:ascii="Segoe UI Light" w:hAnsi="Segoe UI Light" w:cs="Segoe UI Light"/>
          <w:color w:val="111111"/>
          <w:sz w:val="24"/>
          <w:szCs w:val="24"/>
        </w:rPr>
        <w:t xml:space="preserve"> Na úhradu týchto  výdavkov môže byť žiadateľovi  poskytnutá dávka  maximálne do</w:t>
      </w:r>
      <w:r w:rsidR="0071011A" w:rsidRPr="0071011A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71011A">
        <w:rPr>
          <w:rFonts w:ascii="Segoe UI Light" w:hAnsi="Segoe UI Light" w:cs="Segoe UI Light"/>
          <w:color w:val="111111"/>
          <w:sz w:val="24"/>
          <w:szCs w:val="24"/>
        </w:rPr>
        <w:t xml:space="preserve">výšky 200 €  </w:t>
      </w:r>
    </w:p>
    <w:p w:rsidR="0071011A" w:rsidRPr="0071011A" w:rsidRDefault="0071011A" w:rsidP="0071011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E2B" w:rsidRPr="00F85F01" w:rsidRDefault="00632E2B" w:rsidP="0071011A">
      <w:pPr>
        <w:autoSpaceDE w:val="0"/>
        <w:autoSpaceDN w:val="0"/>
        <w:adjustRightInd w:val="0"/>
        <w:spacing w:after="0" w:line="240" w:lineRule="auto"/>
        <w:jc w:val="center"/>
        <w:rPr>
          <w:rFonts w:ascii="Segoe UI Light" w:hAnsi="Segoe UI Light" w:cs="Segoe UI Light"/>
          <w:b/>
          <w:color w:val="111111"/>
          <w:sz w:val="28"/>
          <w:szCs w:val="28"/>
        </w:rPr>
      </w:pPr>
      <w:r w:rsidRPr="00F85F01">
        <w:rPr>
          <w:rFonts w:ascii="Segoe UI Light" w:hAnsi="Segoe UI Light" w:cs="Segoe UI Light"/>
          <w:b/>
          <w:color w:val="111111"/>
          <w:sz w:val="28"/>
          <w:szCs w:val="28"/>
        </w:rPr>
        <w:t>IV.</w:t>
      </w:r>
    </w:p>
    <w:p w:rsidR="00632E2B" w:rsidRPr="00F85F01" w:rsidRDefault="00632E2B" w:rsidP="00710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F01">
        <w:rPr>
          <w:rFonts w:ascii="Segoe UI Light" w:hAnsi="Segoe UI Light" w:cs="Segoe UI Light"/>
          <w:b/>
          <w:color w:val="111111"/>
          <w:sz w:val="28"/>
          <w:szCs w:val="28"/>
        </w:rPr>
        <w:t>VŠEOBECNÉ USTANOVENIA</w:t>
      </w:r>
    </w:p>
    <w:p w:rsidR="00632E2B" w:rsidRDefault="007D7484" w:rsidP="00F85F01">
      <w:pPr>
        <w:pStyle w:val="Normlnywebov"/>
        <w:numPr>
          <w:ilvl w:val="0"/>
          <w:numId w:val="13"/>
        </w:numPr>
        <w:ind w:left="714" w:hanging="357"/>
        <w:contextualSpacing/>
        <w:jc w:val="both"/>
      </w:pPr>
      <w:r>
        <w:rPr>
          <w:rFonts w:ascii="Segoe UI Light" w:hAnsi="Segoe UI Light" w:cs="Segoe UI Light"/>
          <w:color w:val="000000"/>
        </w:rPr>
        <w:t xml:space="preserve">O výške poskytnutia finančných prostriedkov rozhoduje Obecné zastupiteľstvo </w:t>
      </w:r>
      <w:r w:rsidR="00F85F01">
        <w:rPr>
          <w:rFonts w:ascii="Segoe UI Light" w:hAnsi="Segoe UI Light" w:cs="Segoe UI Light"/>
          <w:color w:val="000000"/>
        </w:rPr>
        <w:t>v</w:t>
      </w:r>
      <w:r>
        <w:rPr>
          <w:rFonts w:ascii="Segoe UI Light" w:hAnsi="Segoe UI Light" w:cs="Segoe UI Light"/>
          <w:color w:val="000000"/>
        </w:rPr>
        <w:t> Podhoranoch. V prípade osobitných mimoriadnych udalostí, ktorými sú úmrtie blízkej osoby o výške poskytnutia finančných prostriedkov rozhoduje starosta obce</w:t>
      </w:r>
      <w:r w:rsidR="00F85F01">
        <w:rPr>
          <w:rFonts w:ascii="Segoe UI Light" w:hAnsi="Segoe UI Light" w:cs="Segoe UI Light"/>
          <w:color w:val="000000"/>
        </w:rPr>
        <w:t>, po predložení príslušných dokladov, na základe prešetrenia sociálnej situácie žiadateľa, spracovania dokumentácie a v súlade so schváleným rozpočtom obce na príslušný rok.</w:t>
      </w:r>
      <w:r w:rsidR="00632E2B">
        <w:rPr>
          <w:rFonts w:ascii="Segoe UI Light" w:hAnsi="Segoe UI Light" w:cs="Segoe UI Light"/>
          <w:color w:val="000000"/>
        </w:rPr>
        <w:t>.</w:t>
      </w:r>
    </w:p>
    <w:p w:rsidR="00632E2B" w:rsidRPr="00F85F01" w:rsidRDefault="00632E2B" w:rsidP="00987FC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Poskytnutie jednorazovej  dávky v hmotnej  núdzi  a jednorazovej  dávky  má charakter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nenávratnej  pomoci  a na ich poskytnutie nie je právny nárok.  Obec </w:t>
      </w:r>
      <w:r w:rsidR="0071011A" w:rsidRPr="00F85F01">
        <w:rPr>
          <w:rFonts w:ascii="Segoe UI Light" w:hAnsi="Segoe UI Light" w:cs="Segoe UI Light"/>
          <w:color w:val="111111"/>
          <w:sz w:val="24"/>
          <w:szCs w:val="24"/>
        </w:rPr>
        <w:t>Podhorany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finančné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>prostriedky môže alebo nemusí poskytnúť.</w:t>
      </w:r>
    </w:p>
    <w:p w:rsidR="00632E2B" w:rsidRPr="00F85F01" w:rsidRDefault="00632E2B" w:rsidP="00F85F0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01">
        <w:rPr>
          <w:rFonts w:ascii="Segoe UI Light" w:hAnsi="Segoe UI Light" w:cs="Segoe UI Light"/>
          <w:color w:val="111111"/>
          <w:sz w:val="24"/>
          <w:szCs w:val="24"/>
        </w:rPr>
        <w:lastRenderedPageBreak/>
        <w:t xml:space="preserve"> Jednorazovú dávku v hmotnej  núdzi  alebo jednorazovú dávku možno poskytnúť  vo</w:t>
      </w:r>
      <w:r w:rsidR="0071011A"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>forme:</w:t>
      </w:r>
    </w:p>
    <w:p w:rsidR="00632E2B" w:rsidRPr="0071011A" w:rsidRDefault="00632E2B" w:rsidP="0071011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71011A">
        <w:rPr>
          <w:rFonts w:ascii="Segoe UI Light" w:hAnsi="Segoe UI Light" w:cs="Segoe UI Light"/>
          <w:color w:val="111111"/>
          <w:sz w:val="24"/>
          <w:szCs w:val="24"/>
        </w:rPr>
        <w:t>peňažného plnenia</w:t>
      </w:r>
    </w:p>
    <w:p w:rsidR="00632E2B" w:rsidRPr="0071011A" w:rsidRDefault="00632E2B" w:rsidP="0071011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  <w:r w:rsidRPr="0071011A">
        <w:rPr>
          <w:rFonts w:ascii="Segoe UI Light" w:hAnsi="Segoe UI Light" w:cs="Segoe UI Light"/>
          <w:color w:val="111111"/>
          <w:sz w:val="24"/>
          <w:szCs w:val="24"/>
        </w:rPr>
        <w:t>vecného  plnenia  (  v tom  prípade,  ak  nie  je  predpoklad  využitia finančných prostriedkov na  žiadaný účel)</w:t>
      </w:r>
    </w:p>
    <w:p w:rsidR="00632E2B" w:rsidRPr="0071011A" w:rsidRDefault="00632E2B" w:rsidP="0071011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11A">
        <w:rPr>
          <w:rFonts w:ascii="Segoe UI Light" w:hAnsi="Segoe UI Light" w:cs="Segoe UI Light"/>
          <w:color w:val="111111"/>
          <w:sz w:val="24"/>
          <w:szCs w:val="24"/>
        </w:rPr>
        <w:t>kombináciou oboch foriem</w:t>
      </w: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V prípade  vecnej  dávky  finančné  prostriedky  na  jej  zakúpenie  prevezme  od</w:t>
      </w:r>
      <w:r w:rsidR="0071011A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poskytovateľa  dávky  (  z pokladne  OU)  poverený  pracovník,  ktorý  zabezpečí  nákup</w:t>
      </w:r>
      <w:r w:rsid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>
        <w:rPr>
          <w:rFonts w:ascii="Segoe UI Light" w:hAnsi="Segoe UI Light" w:cs="Segoe UI Light"/>
          <w:color w:val="111111"/>
          <w:sz w:val="24"/>
          <w:szCs w:val="24"/>
        </w:rPr>
        <w:t>vecného plnenia a toto odovzdá žiadateľovi.</w:t>
      </w:r>
    </w:p>
    <w:p w:rsidR="00632E2B" w:rsidRPr="00F85F01" w:rsidRDefault="00632E2B" w:rsidP="00987FC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Finančné  prostriedky  ,  ktoré  sú  poskytované  v  zmysle  ustanovení  Smernice  je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>žiadateľ povinný použiť len na účel uvedený v rozhodnutí.</w:t>
      </w:r>
    </w:p>
    <w:p w:rsidR="00632E2B" w:rsidRPr="00F85F01" w:rsidRDefault="00632E2B" w:rsidP="00987FC1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V lehote  najneskoršie  do  sedem  kalendárnych  dní  od  prevzatia  finančných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>prostriedkov je žiadateľ  povinný  predložiť  doklady o nákupe,  prípadne iné doklady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>alebo  dôkazy  preukazujúce  použitie  poskytnutého  plnenia.  V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> 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>prípade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>,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 že  táto</w:t>
      </w:r>
      <w:r w:rsidR="00F85F01"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Pr="00F85F01">
        <w:rPr>
          <w:rFonts w:ascii="Segoe UI Light" w:hAnsi="Segoe UI Light" w:cs="Segoe UI Light"/>
          <w:color w:val="111111"/>
          <w:sz w:val="24"/>
          <w:szCs w:val="24"/>
        </w:rPr>
        <w:t xml:space="preserve">povinnosť nebude zo strany žiadateľa splnená, žiadateľ stráca  nárok na uplatnenie si žiadosti o poskytnutie jednorazovej dávky v hmotnej núdzi alebo  jednorazovej dávky v ďalšom kalendárnom roku.  </w:t>
      </w:r>
    </w:p>
    <w:p w:rsidR="00F85F01" w:rsidRDefault="00F85F01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Smernica  bola   prerokovaná  na  zasadnutí  obecného  zastupiteľstva  dňa</w:t>
      </w:r>
      <w:r w:rsidR="00F85F01">
        <w:rPr>
          <w:rFonts w:ascii="Segoe UI Light" w:hAnsi="Segoe UI Light" w:cs="Segoe UI Light"/>
          <w:color w:val="111111"/>
          <w:sz w:val="24"/>
          <w:szCs w:val="24"/>
        </w:rPr>
        <w:t xml:space="preserve"> 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>11</w:t>
      </w:r>
      <w:r>
        <w:rPr>
          <w:rFonts w:ascii="Segoe UI Light" w:hAnsi="Segoe UI Light" w:cs="Segoe UI Light"/>
          <w:color w:val="111111"/>
          <w:sz w:val="24"/>
          <w:szCs w:val="24"/>
        </w:rPr>
        <w:t>.1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>2</w:t>
      </w:r>
      <w:r>
        <w:rPr>
          <w:rFonts w:ascii="Segoe UI Light" w:hAnsi="Segoe UI Light" w:cs="Segoe UI Light"/>
          <w:color w:val="111111"/>
          <w:sz w:val="24"/>
          <w:szCs w:val="24"/>
        </w:rPr>
        <w:t>.201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>5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   </w:t>
      </w:r>
    </w:p>
    <w:p w:rsidR="00F85F01" w:rsidRDefault="00F85F01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632E2B" w:rsidP="00987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Smernica  nadobúda   účinnosť dňom  1. 1. 201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>6</w:t>
      </w:r>
      <w:r>
        <w:rPr>
          <w:rFonts w:ascii="Segoe UI Light" w:hAnsi="Segoe UI Light" w:cs="Segoe UI Light"/>
          <w:color w:val="111111"/>
          <w:sz w:val="24"/>
          <w:szCs w:val="24"/>
        </w:rPr>
        <w:t>.</w:t>
      </w:r>
    </w:p>
    <w:p w:rsidR="00987FC1" w:rsidRDefault="00987FC1" w:rsidP="00632E2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111111"/>
          <w:sz w:val="24"/>
          <w:szCs w:val="24"/>
        </w:rPr>
      </w:pPr>
    </w:p>
    <w:p w:rsidR="00987FC1" w:rsidRDefault="00987FC1" w:rsidP="00632E2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111111"/>
          <w:sz w:val="24"/>
          <w:szCs w:val="24"/>
        </w:rPr>
      </w:pPr>
    </w:p>
    <w:p w:rsidR="00F85F01" w:rsidRDefault="00F85F01" w:rsidP="00632E2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111111"/>
          <w:sz w:val="24"/>
          <w:szCs w:val="24"/>
        </w:rPr>
      </w:pPr>
    </w:p>
    <w:p w:rsidR="00632E2B" w:rsidRDefault="00987FC1" w:rsidP="00632E2B">
      <w:pPr>
        <w:autoSpaceDE w:val="0"/>
        <w:autoSpaceDN w:val="0"/>
        <w:adjustRightInd w:val="0"/>
        <w:spacing w:after="0" w:line="240" w:lineRule="auto"/>
        <w:rPr>
          <w:rFonts w:ascii="Segoe UI Light" w:hAnsi="Segoe UI Light" w:cs="Segoe UI Light"/>
          <w:color w:val="111111"/>
          <w:sz w:val="24"/>
          <w:szCs w:val="24"/>
        </w:rPr>
      </w:pPr>
      <w:r>
        <w:rPr>
          <w:rFonts w:ascii="Segoe UI Light" w:hAnsi="Segoe UI Light" w:cs="Segoe UI Light"/>
          <w:color w:val="111111"/>
          <w:sz w:val="24"/>
          <w:szCs w:val="24"/>
        </w:rPr>
        <w:t>Podhorany</w:t>
      </w:r>
      <w:r w:rsidR="00632E2B">
        <w:rPr>
          <w:rFonts w:ascii="Segoe UI Light" w:hAnsi="Segoe UI Light" w:cs="Segoe UI Light"/>
          <w:color w:val="111111"/>
          <w:sz w:val="24"/>
          <w:szCs w:val="24"/>
        </w:rPr>
        <w:t xml:space="preserve"> dňa ................................                                                     </w:t>
      </w:r>
      <w:r>
        <w:rPr>
          <w:rFonts w:ascii="Segoe UI Light" w:hAnsi="Segoe UI Light" w:cs="Segoe UI Light"/>
          <w:color w:val="111111"/>
          <w:sz w:val="24"/>
          <w:szCs w:val="24"/>
        </w:rPr>
        <w:t xml:space="preserve">Jozef </w:t>
      </w:r>
      <w:proofErr w:type="spellStart"/>
      <w:r>
        <w:rPr>
          <w:rFonts w:ascii="Segoe UI Light" w:hAnsi="Segoe UI Light" w:cs="Segoe UI Light"/>
          <w:color w:val="111111"/>
          <w:sz w:val="24"/>
          <w:szCs w:val="24"/>
        </w:rPr>
        <w:t>Oračko</w:t>
      </w:r>
      <w:proofErr w:type="spellEnd"/>
    </w:p>
    <w:p w:rsidR="00F3029A" w:rsidRPr="00632E2B" w:rsidRDefault="00632E2B" w:rsidP="00632E2B">
      <w:r>
        <w:rPr>
          <w:rFonts w:ascii="Segoe UI Light" w:hAnsi="Segoe UI Light" w:cs="Segoe UI Light"/>
          <w:color w:val="111111"/>
          <w:sz w:val="24"/>
          <w:szCs w:val="24"/>
        </w:rPr>
        <w:t xml:space="preserve">                                                                                         </w:t>
      </w:r>
      <w:r w:rsidR="00987FC1">
        <w:rPr>
          <w:rFonts w:ascii="Segoe UI Light" w:hAnsi="Segoe UI Light" w:cs="Segoe UI Light"/>
          <w:color w:val="111111"/>
          <w:sz w:val="24"/>
          <w:szCs w:val="24"/>
        </w:rPr>
        <w:t xml:space="preserve">        </w:t>
      </w:r>
      <w:r>
        <w:rPr>
          <w:rFonts w:ascii="Segoe UI Light" w:hAnsi="Segoe UI Light" w:cs="Segoe UI Light"/>
          <w:color w:val="111111"/>
          <w:sz w:val="24"/>
          <w:szCs w:val="24"/>
        </w:rPr>
        <w:t>starosta obce</w:t>
      </w:r>
      <w:r>
        <w:rPr>
          <w:rFonts w:ascii="Segoe UI Light" w:hAnsi="Segoe UI Light" w:cs="Segoe UI Light"/>
          <w:color w:val="000000"/>
          <w:sz w:val="18"/>
          <w:szCs w:val="18"/>
        </w:rPr>
        <w:t xml:space="preserve">  </w:t>
      </w:r>
    </w:p>
    <w:sectPr w:rsidR="00F3029A" w:rsidRPr="00632E2B" w:rsidSect="00F3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altName w:val="Segoe UI"/>
    <w:charset w:val="EE"/>
    <w:family w:val="swiss"/>
    <w:pitch w:val="variable"/>
    <w:sig w:usb0="00000001" w:usb1="4000A47B" w:usb2="00000001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D2B"/>
    <w:multiLevelType w:val="hybridMultilevel"/>
    <w:tmpl w:val="BC489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F2A"/>
    <w:multiLevelType w:val="hybridMultilevel"/>
    <w:tmpl w:val="33C0BE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2B26"/>
    <w:multiLevelType w:val="hybridMultilevel"/>
    <w:tmpl w:val="A80E9D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97751"/>
    <w:multiLevelType w:val="hybridMultilevel"/>
    <w:tmpl w:val="880EF4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C1E2B"/>
    <w:multiLevelType w:val="hybridMultilevel"/>
    <w:tmpl w:val="516630F0"/>
    <w:lvl w:ilvl="0" w:tplc="04A6AAD6">
      <w:start w:val="1"/>
      <w:numFmt w:val="decimal"/>
      <w:lvlText w:val="%1."/>
      <w:lvlJc w:val="left"/>
      <w:pPr>
        <w:ind w:left="1068" w:hanging="360"/>
      </w:pPr>
      <w:rPr>
        <w:rFonts w:ascii="Segoe UI Light" w:hAnsi="Segoe UI Light" w:cs="Segoe UI Ligh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01724"/>
    <w:multiLevelType w:val="hybridMultilevel"/>
    <w:tmpl w:val="D4F2DE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328F5"/>
    <w:multiLevelType w:val="hybridMultilevel"/>
    <w:tmpl w:val="175EDF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F4D8A"/>
    <w:multiLevelType w:val="hybridMultilevel"/>
    <w:tmpl w:val="B754ABB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C4F76"/>
    <w:multiLevelType w:val="hybridMultilevel"/>
    <w:tmpl w:val="6A06F1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F3F70"/>
    <w:multiLevelType w:val="hybridMultilevel"/>
    <w:tmpl w:val="DE446E3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A03B8"/>
    <w:multiLevelType w:val="hybridMultilevel"/>
    <w:tmpl w:val="9106F572"/>
    <w:lvl w:ilvl="0" w:tplc="979475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168A9"/>
    <w:multiLevelType w:val="hybridMultilevel"/>
    <w:tmpl w:val="26DC37CE"/>
    <w:lvl w:ilvl="0" w:tplc="1ED66C60">
      <w:start w:val="1"/>
      <w:numFmt w:val="decimal"/>
      <w:lvlText w:val="%1."/>
      <w:lvlJc w:val="left"/>
      <w:pPr>
        <w:ind w:left="720" w:hanging="360"/>
      </w:pPr>
      <w:rPr>
        <w:rFonts w:ascii="Segoe UI Light" w:hAnsi="Segoe UI Light" w:cs="Segoe UI Light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D7A78"/>
    <w:multiLevelType w:val="hybridMultilevel"/>
    <w:tmpl w:val="445E58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2E2B"/>
    <w:rsid w:val="000E3070"/>
    <w:rsid w:val="00254067"/>
    <w:rsid w:val="002902F3"/>
    <w:rsid w:val="004B699B"/>
    <w:rsid w:val="00632E2B"/>
    <w:rsid w:val="0071011A"/>
    <w:rsid w:val="00762BE1"/>
    <w:rsid w:val="007D7484"/>
    <w:rsid w:val="00845F3B"/>
    <w:rsid w:val="00987FC1"/>
    <w:rsid w:val="009E15B1"/>
    <w:rsid w:val="00A2639A"/>
    <w:rsid w:val="00F3029A"/>
    <w:rsid w:val="00F8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02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8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8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Obec Podhorany</cp:lastModifiedBy>
  <cp:revision>4</cp:revision>
  <cp:lastPrinted>2015-12-11T12:32:00Z</cp:lastPrinted>
  <dcterms:created xsi:type="dcterms:W3CDTF">2015-12-07T18:02:00Z</dcterms:created>
  <dcterms:modified xsi:type="dcterms:W3CDTF">2015-12-11T12:35:00Z</dcterms:modified>
</cp:coreProperties>
</file>