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F13C" w14:textId="77777777" w:rsidR="00EB4629" w:rsidRDefault="00863048" w:rsidP="005C6B10">
      <w:pPr>
        <w:jc w:val="center"/>
      </w:pPr>
      <w:r w:rsidRPr="00863048">
        <w:rPr>
          <w:noProof/>
          <w:lang w:eastAsia="sk-SK"/>
        </w:rPr>
        <w:drawing>
          <wp:inline distT="0" distB="0" distL="0" distR="0" wp14:anchorId="430A603A" wp14:editId="001A77BA">
            <wp:extent cx="2095500" cy="647700"/>
            <wp:effectExtent l="19050" t="0" r="0" b="0"/>
            <wp:docPr id="1" name="Obrázok 10" descr="Ministerstvo vnútra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isterstvo vnútra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10">
        <w:t xml:space="preserve">                   </w:t>
      </w:r>
      <w:r w:rsidR="00F76E51">
        <w:rPr>
          <w:noProof/>
          <w:lang w:eastAsia="sk-SK"/>
        </w:rPr>
        <w:drawing>
          <wp:inline distT="0" distB="0" distL="0" distR="0" wp14:anchorId="126FC834" wp14:editId="65603E1E">
            <wp:extent cx="2438400" cy="512233"/>
            <wp:effectExtent l="0" t="0" r="0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38" cy="51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6B10">
        <w:t xml:space="preserve">                     </w:t>
      </w:r>
      <w:r w:rsidR="005C6B10">
        <w:rPr>
          <w:noProof/>
          <w:lang w:eastAsia="sk-SK"/>
        </w:rPr>
        <w:drawing>
          <wp:inline distT="0" distB="0" distL="0" distR="0" wp14:anchorId="383BFB31" wp14:editId="7020613D">
            <wp:extent cx="2426335" cy="48133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A5EDD" w14:textId="77777777" w:rsidR="0003662B" w:rsidRDefault="0003662B"/>
    <w:p w14:paraId="2B263CD9" w14:textId="77777777" w:rsidR="0003662B" w:rsidRDefault="0003662B"/>
    <w:p w14:paraId="74F90E45" w14:textId="77777777" w:rsidR="0003662B" w:rsidRDefault="0003662B"/>
    <w:p w14:paraId="11A56B2D" w14:textId="77777777" w:rsidR="009F55A4" w:rsidRPr="000E39E8" w:rsidRDefault="009F55A4" w:rsidP="009F55A4">
      <w:pPr>
        <w:ind w:left="-1134" w:right="-851"/>
        <w:jc w:val="center"/>
        <w:rPr>
          <w:sz w:val="16"/>
          <w:szCs w:val="16"/>
        </w:rPr>
      </w:pPr>
    </w:p>
    <w:p w14:paraId="120D4570" w14:textId="16D31EE1" w:rsidR="00632B21" w:rsidRDefault="00632B21" w:rsidP="00632B21">
      <w:pPr>
        <w:ind w:left="-1134" w:right="-85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Názov projektu: </w:t>
      </w:r>
      <w:r w:rsidR="005247C0">
        <w:rPr>
          <w:b/>
          <w:sz w:val="44"/>
          <w:szCs w:val="44"/>
        </w:rPr>
        <w:t>Miestna občianska poriadková služba - Podhorany</w:t>
      </w:r>
    </w:p>
    <w:p w14:paraId="222D93FC" w14:textId="77777777" w:rsidR="00632B21" w:rsidRDefault="00632B21" w:rsidP="00632B21">
      <w:pPr>
        <w:ind w:left="-1134" w:right="-851"/>
        <w:jc w:val="center"/>
        <w:rPr>
          <w:b/>
          <w:sz w:val="44"/>
          <w:szCs w:val="44"/>
        </w:rPr>
      </w:pPr>
    </w:p>
    <w:p w14:paraId="5DAF8AC6" w14:textId="4E23C670" w:rsidR="0089519C" w:rsidRDefault="00632B21" w:rsidP="0089519C">
      <w:pPr>
        <w:ind w:left="-1134" w:right="-851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Hlavný cieľ projektu</w:t>
      </w:r>
      <w:r w:rsidRPr="0089519C">
        <w:rPr>
          <w:b/>
          <w:bCs/>
          <w:sz w:val="32"/>
          <w:szCs w:val="32"/>
        </w:rPr>
        <w:t>:</w:t>
      </w:r>
      <w:r w:rsidR="0089519C" w:rsidRPr="0089519C">
        <w:rPr>
          <w:b/>
          <w:bCs/>
          <w:sz w:val="32"/>
          <w:szCs w:val="32"/>
        </w:rPr>
        <w:t xml:space="preserve"> </w:t>
      </w:r>
      <w:r w:rsidR="0089519C" w:rsidRPr="0089519C">
        <w:rPr>
          <w:b/>
          <w:bCs/>
          <w:sz w:val="32"/>
          <w:szCs w:val="32"/>
        </w:rPr>
        <w:t>Podpora nápravy dôsledkov krízy v kontexte pandémie COVID-19 a príprava zelenej, digitálnej a odolnej obnovy hospodárstv</w:t>
      </w:r>
      <w:r w:rsidR="0089519C" w:rsidRPr="0089519C">
        <w:rPr>
          <w:b/>
          <w:bCs/>
          <w:sz w:val="32"/>
          <w:szCs w:val="32"/>
        </w:rPr>
        <w:t>a</w:t>
      </w:r>
      <w:r w:rsidRPr="0089519C">
        <w:rPr>
          <w:b/>
          <w:bCs/>
          <w:sz w:val="32"/>
          <w:szCs w:val="32"/>
        </w:rPr>
        <w:t xml:space="preserve"> </w:t>
      </w:r>
      <w:r w:rsidR="0089519C">
        <w:rPr>
          <w:b/>
          <w:bCs/>
          <w:sz w:val="32"/>
          <w:szCs w:val="32"/>
        </w:rPr>
        <w:t>v obci Podhorany</w:t>
      </w:r>
    </w:p>
    <w:p w14:paraId="5BA22CA6" w14:textId="7797C294" w:rsidR="0089519C" w:rsidRPr="0089519C" w:rsidRDefault="00632B21" w:rsidP="0089519C">
      <w:pPr>
        <w:ind w:left="-1134" w:right="-851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Trvanie projektu: </w:t>
      </w:r>
      <w:r w:rsidR="005247C0">
        <w:rPr>
          <w:b/>
          <w:sz w:val="32"/>
          <w:szCs w:val="32"/>
        </w:rPr>
        <w:t>0</w:t>
      </w:r>
      <w:r w:rsidR="00C25274">
        <w:rPr>
          <w:b/>
          <w:sz w:val="32"/>
          <w:szCs w:val="32"/>
        </w:rPr>
        <w:t>1</w:t>
      </w:r>
      <w:r w:rsidR="005247C0">
        <w:rPr>
          <w:b/>
          <w:sz w:val="32"/>
          <w:szCs w:val="32"/>
        </w:rPr>
        <w:t>/20</w:t>
      </w:r>
      <w:r w:rsidR="00C25274">
        <w:rPr>
          <w:b/>
          <w:sz w:val="32"/>
          <w:szCs w:val="32"/>
        </w:rPr>
        <w:t>22</w:t>
      </w:r>
      <w:r w:rsidR="005247C0">
        <w:rPr>
          <w:b/>
          <w:sz w:val="32"/>
          <w:szCs w:val="32"/>
        </w:rPr>
        <w:t xml:space="preserve"> – 0</w:t>
      </w:r>
      <w:r w:rsidR="00C25274">
        <w:rPr>
          <w:b/>
          <w:sz w:val="32"/>
          <w:szCs w:val="32"/>
        </w:rPr>
        <w:t>3</w:t>
      </w:r>
      <w:r w:rsidR="005247C0">
        <w:rPr>
          <w:b/>
          <w:sz w:val="32"/>
          <w:szCs w:val="32"/>
        </w:rPr>
        <w:t>/202</w:t>
      </w:r>
      <w:r w:rsidR="00C25274">
        <w:rPr>
          <w:b/>
          <w:sz w:val="32"/>
          <w:szCs w:val="32"/>
        </w:rPr>
        <w:t>3</w:t>
      </w:r>
    </w:p>
    <w:p w14:paraId="15184FE0" w14:textId="7E619E44" w:rsidR="00632B21" w:rsidRDefault="00632B21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 xml:space="preserve">Nenávratný finančný príspevok: </w:t>
      </w:r>
      <w:r w:rsidR="005247C0">
        <w:rPr>
          <w:b/>
          <w:sz w:val="32"/>
          <w:szCs w:val="32"/>
        </w:rPr>
        <w:t>2</w:t>
      </w:r>
      <w:r w:rsidR="00C25274">
        <w:rPr>
          <w:b/>
          <w:sz w:val="32"/>
          <w:szCs w:val="32"/>
        </w:rPr>
        <w:t>02 592,88</w:t>
      </w:r>
      <w:r w:rsidR="005247C0">
        <w:rPr>
          <w:b/>
          <w:sz w:val="32"/>
          <w:szCs w:val="32"/>
        </w:rPr>
        <w:t xml:space="preserve"> </w:t>
      </w:r>
      <w:r w:rsidR="005247C0" w:rsidRPr="005247C0">
        <w:rPr>
          <w:rFonts w:cstheme="minorHAnsi"/>
          <w:b/>
          <w:bCs/>
          <w:color w:val="202122"/>
          <w:sz w:val="32"/>
          <w:szCs w:val="32"/>
          <w:shd w:val="clear" w:color="auto" w:fill="FFFFFF"/>
        </w:rPr>
        <w:t>€</w:t>
      </w:r>
    </w:p>
    <w:p w14:paraId="60BD0290" w14:textId="71F89D10" w:rsidR="009F55A4" w:rsidRPr="00632B21" w:rsidRDefault="0053487B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>Typ</w:t>
      </w:r>
      <w:r w:rsidR="009F55A4">
        <w:rPr>
          <w:sz w:val="32"/>
          <w:szCs w:val="32"/>
        </w:rPr>
        <w:t xml:space="preserve"> projektu: </w:t>
      </w:r>
      <w:r w:rsidR="00E0116C">
        <w:rPr>
          <w:b/>
          <w:sz w:val="32"/>
          <w:szCs w:val="32"/>
        </w:rPr>
        <w:t>do</w:t>
      </w:r>
      <w:r w:rsidR="005247C0">
        <w:rPr>
          <w:b/>
          <w:sz w:val="32"/>
          <w:szCs w:val="32"/>
        </w:rPr>
        <w:t>pytový</w:t>
      </w:r>
    </w:p>
    <w:p w14:paraId="142A3F68" w14:textId="77777777" w:rsidR="00632B21" w:rsidRDefault="00632B21" w:rsidP="0089519C">
      <w:pPr>
        <w:ind w:right="-851"/>
        <w:rPr>
          <w:sz w:val="32"/>
          <w:szCs w:val="32"/>
        </w:rPr>
      </w:pPr>
    </w:p>
    <w:p w14:paraId="33CF2FDB" w14:textId="77777777" w:rsidR="00632B21" w:rsidRPr="0053596A" w:rsidRDefault="00632B21" w:rsidP="00632B21">
      <w:pPr>
        <w:ind w:left="-1134" w:right="-851"/>
        <w:jc w:val="center"/>
        <w:rPr>
          <w:sz w:val="32"/>
          <w:szCs w:val="32"/>
        </w:rPr>
      </w:pPr>
      <w:r w:rsidRPr="0053596A">
        <w:rPr>
          <w:sz w:val="32"/>
          <w:szCs w:val="32"/>
        </w:rPr>
        <w:t xml:space="preserve">Riadiaci orgán: Ministerstvo </w:t>
      </w:r>
      <w:r>
        <w:rPr>
          <w:sz w:val="32"/>
          <w:szCs w:val="32"/>
        </w:rPr>
        <w:t xml:space="preserve">práce, sociálnych vecí a rodiny </w:t>
      </w:r>
      <w:r w:rsidRPr="0053596A">
        <w:rPr>
          <w:sz w:val="32"/>
          <w:szCs w:val="32"/>
        </w:rPr>
        <w:t>SR</w:t>
      </w:r>
    </w:p>
    <w:p w14:paraId="2E6BAB71" w14:textId="77777777" w:rsidR="00632B21" w:rsidRDefault="00632B21" w:rsidP="00632B21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>Sprostredkovateľský orgán: Ministerstvo vnútra SR</w:t>
      </w:r>
    </w:p>
    <w:p w14:paraId="739CE171" w14:textId="77777777" w:rsidR="00632B21" w:rsidRDefault="00632B21" w:rsidP="00632B21">
      <w:pPr>
        <w:ind w:left="-1134" w:right="-851"/>
        <w:jc w:val="center"/>
        <w:rPr>
          <w:sz w:val="32"/>
          <w:szCs w:val="32"/>
        </w:rPr>
      </w:pPr>
    </w:p>
    <w:p w14:paraId="279965AE" w14:textId="77777777" w:rsidR="00B426D3" w:rsidRDefault="00B426D3" w:rsidP="00B426D3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>Tento projekt sa realizuje vďaka podpore z Európskeho sociálneho fondu a Európskeho fondu regionálneho rozvoja  v rámci Operačného programu Ľudské zdroje</w:t>
      </w:r>
    </w:p>
    <w:p w14:paraId="62B0F19D" w14:textId="0E72B63F" w:rsidR="00632B21" w:rsidRDefault="00632B21" w:rsidP="00632B21">
      <w:pPr>
        <w:ind w:left="-1134" w:right="-851"/>
        <w:jc w:val="center"/>
        <w:rPr>
          <w:sz w:val="32"/>
          <w:szCs w:val="32"/>
        </w:rPr>
      </w:pPr>
    </w:p>
    <w:p w14:paraId="4BD14D92" w14:textId="3799BC7F" w:rsidR="007C1735" w:rsidRDefault="007C1735" w:rsidP="00632B21">
      <w:pPr>
        <w:ind w:left="-1134" w:right="-851"/>
        <w:jc w:val="center"/>
        <w:rPr>
          <w:sz w:val="32"/>
          <w:szCs w:val="32"/>
        </w:rPr>
      </w:pPr>
    </w:p>
    <w:p w14:paraId="1FE1218A" w14:textId="77777777" w:rsidR="007C1735" w:rsidRPr="0053596A" w:rsidRDefault="007C1735" w:rsidP="00632B21">
      <w:pPr>
        <w:ind w:left="-1134" w:right="-851"/>
        <w:jc w:val="center"/>
        <w:rPr>
          <w:sz w:val="32"/>
          <w:szCs w:val="32"/>
        </w:rPr>
      </w:pPr>
    </w:p>
    <w:p w14:paraId="4E879921" w14:textId="326BB3FC" w:rsidR="0003662B" w:rsidRDefault="007C1735" w:rsidP="0089519C">
      <w:pPr>
        <w:ind w:left="-1134" w:right="-851"/>
        <w:jc w:val="center"/>
      </w:pPr>
      <w:hyperlink r:id="rId7" w:history="1">
        <w:r w:rsidR="00632B21" w:rsidRPr="00DB0F83">
          <w:rPr>
            <w:rStyle w:val="Hypertextovprepojenie"/>
            <w:sz w:val="32"/>
            <w:szCs w:val="32"/>
          </w:rPr>
          <w:t>www.ludskezdroje.gov.sk</w:t>
        </w:r>
      </w:hyperlink>
      <w:r w:rsidR="00632B21">
        <w:rPr>
          <w:sz w:val="32"/>
          <w:szCs w:val="32"/>
        </w:rPr>
        <w:tab/>
        <w:t xml:space="preserve">         </w:t>
      </w:r>
      <w:hyperlink r:id="rId8" w:history="1">
        <w:r w:rsidR="00632B21" w:rsidRPr="00DB0F83">
          <w:rPr>
            <w:rStyle w:val="Hypertextovprepojenie"/>
            <w:sz w:val="32"/>
            <w:szCs w:val="32"/>
          </w:rPr>
          <w:t>www.esf.gov.sk</w:t>
        </w:r>
      </w:hyperlink>
      <w:r w:rsidR="00632B21">
        <w:t xml:space="preserve">                                 </w:t>
      </w:r>
      <w:r w:rsidR="00632B21" w:rsidRPr="00311280">
        <w:rPr>
          <w:sz w:val="32"/>
          <w:szCs w:val="32"/>
        </w:rPr>
        <w:t xml:space="preserve"> </w:t>
      </w:r>
      <w:hyperlink r:id="rId9" w:history="1">
        <w:r w:rsidR="00632B21" w:rsidRPr="008E1000">
          <w:rPr>
            <w:rStyle w:val="Hypertextovprepojenie"/>
            <w:sz w:val="32"/>
            <w:szCs w:val="32"/>
          </w:rPr>
          <w:t>www.minv.sk</w:t>
        </w:r>
      </w:hyperlink>
      <w:r w:rsidR="00632B21" w:rsidRPr="00311280">
        <w:rPr>
          <w:sz w:val="32"/>
          <w:szCs w:val="32"/>
        </w:rPr>
        <w:t xml:space="preserve">  </w:t>
      </w:r>
      <w:r w:rsidR="00632B21">
        <w:rPr>
          <w:sz w:val="32"/>
          <w:szCs w:val="32"/>
        </w:rPr>
        <w:t xml:space="preserve">               </w:t>
      </w:r>
      <w:r w:rsidR="00632B21" w:rsidRPr="00311280">
        <w:rPr>
          <w:sz w:val="32"/>
          <w:szCs w:val="32"/>
        </w:rPr>
        <w:t xml:space="preserve"> </w:t>
      </w:r>
      <w:r w:rsidR="00632B21">
        <w:rPr>
          <w:sz w:val="32"/>
          <w:szCs w:val="32"/>
        </w:rPr>
        <w:t xml:space="preserve">   </w:t>
      </w:r>
      <w:r w:rsidR="00632B21" w:rsidRPr="00311280">
        <w:rPr>
          <w:sz w:val="32"/>
          <w:szCs w:val="32"/>
        </w:rPr>
        <w:t xml:space="preserve"> </w:t>
      </w:r>
      <w:hyperlink r:id="rId10" w:history="1">
        <w:r w:rsidR="00C25274" w:rsidRPr="000B2821">
          <w:rPr>
            <w:rStyle w:val="Hypertextovprepojenie"/>
            <w:sz w:val="32"/>
            <w:szCs w:val="32"/>
          </w:rPr>
          <w:t>www.maldur.sk</w:t>
        </w:r>
      </w:hyperlink>
      <w:r w:rsidR="009F55A4">
        <w:rPr>
          <w:sz w:val="32"/>
          <w:szCs w:val="32"/>
        </w:rPr>
        <w:t xml:space="preserve">                             </w:t>
      </w:r>
    </w:p>
    <w:sectPr w:rsidR="0003662B" w:rsidSect="00036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2B"/>
    <w:rsid w:val="0003662B"/>
    <w:rsid w:val="00060849"/>
    <w:rsid w:val="00111FA4"/>
    <w:rsid w:val="001554DC"/>
    <w:rsid w:val="001B3C80"/>
    <w:rsid w:val="00276C58"/>
    <w:rsid w:val="003149EE"/>
    <w:rsid w:val="0032073B"/>
    <w:rsid w:val="003C273B"/>
    <w:rsid w:val="00515A47"/>
    <w:rsid w:val="005247C0"/>
    <w:rsid w:val="0053487B"/>
    <w:rsid w:val="005C6B10"/>
    <w:rsid w:val="006021FB"/>
    <w:rsid w:val="00632B21"/>
    <w:rsid w:val="0063697F"/>
    <w:rsid w:val="006740A2"/>
    <w:rsid w:val="007C1735"/>
    <w:rsid w:val="00863048"/>
    <w:rsid w:val="0089519C"/>
    <w:rsid w:val="009F55A4"/>
    <w:rsid w:val="00B30EF3"/>
    <w:rsid w:val="00B426D3"/>
    <w:rsid w:val="00BB51D4"/>
    <w:rsid w:val="00C25274"/>
    <w:rsid w:val="00C93163"/>
    <w:rsid w:val="00E0116C"/>
    <w:rsid w:val="00E41763"/>
    <w:rsid w:val="00EB4629"/>
    <w:rsid w:val="00EF0492"/>
    <w:rsid w:val="00EF6472"/>
    <w:rsid w:val="00F17351"/>
    <w:rsid w:val="00F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D0EB"/>
  <w15:docId w15:val="{721F60A7-E4CC-491D-8231-DCA4A6E8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4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6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F55A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2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dskezdroje.gov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maldur.s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lukas straus</cp:lastModifiedBy>
  <cp:revision>4</cp:revision>
  <dcterms:created xsi:type="dcterms:W3CDTF">2022-03-21T17:57:00Z</dcterms:created>
  <dcterms:modified xsi:type="dcterms:W3CDTF">2022-04-11T09:16:00Z</dcterms:modified>
</cp:coreProperties>
</file>